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5C" w:rsidRPr="00B102FF" w:rsidRDefault="007E1809" w:rsidP="00B102FF">
      <w:pPr>
        <w:tabs>
          <w:tab w:val="center" w:pos="142"/>
          <w:tab w:val="center" w:pos="567"/>
          <w:tab w:val="center" w:pos="85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840" w:rsidRPr="00B102FF">
        <w:rPr>
          <w:rFonts w:ascii="Times New Roman" w:hAnsi="Times New Roman" w:cs="Times New Roman"/>
          <w:sz w:val="28"/>
          <w:szCs w:val="28"/>
          <w:lang w:val="uk-UA"/>
        </w:rPr>
        <w:t>Урок № 3</w:t>
      </w:r>
    </w:p>
    <w:p w:rsidR="00105840" w:rsidRPr="00B102FF" w:rsidRDefault="00257DC5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A75F5" w:rsidRPr="00B102F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05840" w:rsidRPr="00B102FF">
        <w:rPr>
          <w:rFonts w:ascii="Times New Roman" w:hAnsi="Times New Roman" w:cs="Times New Roman"/>
          <w:sz w:val="28"/>
          <w:szCs w:val="28"/>
          <w:lang w:val="uk-UA"/>
        </w:rPr>
        <w:t>мовірність випадкової події</w:t>
      </w:r>
      <w:r w:rsidR="00BA75F5"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1669" w:rsidRPr="00B102FF" w:rsidRDefault="00257DC5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1669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в учнів </w:t>
      </w:r>
      <w:r w:rsidR="00A0367E">
        <w:rPr>
          <w:rFonts w:ascii="Times New Roman" w:hAnsi="Times New Roman" w:cs="Times New Roman"/>
          <w:sz w:val="28"/>
          <w:szCs w:val="28"/>
          <w:lang w:val="uk-UA"/>
        </w:rPr>
        <w:t>компетентносте</w:t>
      </w:r>
      <w:r w:rsidR="00A0367E" w:rsidRPr="00B102F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B1669" w:rsidRPr="00B102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B1669" w:rsidRPr="00B102FF" w:rsidRDefault="00CB1669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математичних: </w:t>
      </w: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освітніх:</w:t>
      </w:r>
      <w:r w:rsidR="00257DC5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формування уявлень про  теорію ймовірності як окрему науку</w:t>
      </w:r>
      <w:r w:rsidR="005947EB" w:rsidRPr="00B102F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BA75F5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47EB" w:rsidRPr="00B102FF">
        <w:rPr>
          <w:rFonts w:ascii="Times New Roman" w:hAnsi="Times New Roman" w:cs="Times New Roman"/>
          <w:sz w:val="28"/>
          <w:szCs w:val="28"/>
          <w:lang w:val="uk-UA"/>
        </w:rPr>
        <w:t>формування поняття "випадкова подія", "імовірність випадкової події", "вірогідної, неможливої, рівномірних та сприятливих подій";</w:t>
      </w:r>
      <w:r w:rsidR="00BA75F5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47EB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учні повинні </w:t>
      </w:r>
      <w:r w:rsidR="00BA75F5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навчитися </w:t>
      </w:r>
      <w:r w:rsidR="005947EB" w:rsidRPr="00B102FF">
        <w:rPr>
          <w:rFonts w:ascii="Times New Roman" w:hAnsi="Times New Roman" w:cs="Times New Roman"/>
          <w:sz w:val="28"/>
          <w:szCs w:val="28"/>
          <w:lang w:val="uk-UA"/>
        </w:rPr>
        <w:t>наводити приклади випадкових подій, описувати поняття "ймовірність випадкової події";розв'язувати найпростіші задачі ймовірнісного характеру на основі класичного означен</w:t>
      </w:r>
      <w:r w:rsidR="00721E9E" w:rsidRPr="00B102FF">
        <w:rPr>
          <w:rFonts w:ascii="Times New Roman" w:hAnsi="Times New Roman" w:cs="Times New Roman"/>
          <w:sz w:val="28"/>
          <w:szCs w:val="28"/>
          <w:lang w:val="uk-UA"/>
        </w:rPr>
        <w:t>ня ймовірності випадкової події;</w:t>
      </w:r>
    </w:p>
    <w:p w:rsidR="000C606C" w:rsidRPr="00B102FF" w:rsidRDefault="00CB1669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р</w:t>
      </w:r>
      <w:r w:rsidR="000C606C"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озвивальних</w:t>
      </w:r>
      <w:r w:rsidR="00257DC5"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="00257DC5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1741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пізнавальний інтерес до математики шляхом використання історичного матеріалу; </w:t>
      </w:r>
      <w:r w:rsidR="00A83864" w:rsidRPr="00B102FF">
        <w:rPr>
          <w:rFonts w:ascii="Times New Roman" w:hAnsi="Times New Roman" w:cs="Times New Roman"/>
          <w:sz w:val="28"/>
          <w:szCs w:val="28"/>
          <w:lang w:val="uk-UA"/>
        </w:rPr>
        <w:t>розвивати логічне і нестандартне м</w:t>
      </w:r>
      <w:r w:rsidR="00721E9E" w:rsidRPr="00B102FF">
        <w:rPr>
          <w:rFonts w:ascii="Times New Roman" w:hAnsi="Times New Roman" w:cs="Times New Roman"/>
          <w:sz w:val="28"/>
          <w:szCs w:val="28"/>
          <w:lang w:val="uk-UA"/>
        </w:rPr>
        <w:t>ислення</w:t>
      </w:r>
      <w:r w:rsidR="000C606C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увагу,  пам'ять, культуру математичного мовлення;</w:t>
      </w:r>
      <w:r w:rsidR="000C606C" w:rsidRPr="00B102FF">
        <w:rPr>
          <w:lang w:val="uk-UA"/>
        </w:rPr>
        <w:t xml:space="preserve"> </w:t>
      </w:r>
      <w:r w:rsidR="000C606C" w:rsidRPr="00B102FF">
        <w:rPr>
          <w:rFonts w:ascii="Times New Roman" w:hAnsi="Times New Roman" w:cs="Times New Roman"/>
          <w:sz w:val="28"/>
          <w:szCs w:val="28"/>
          <w:lang w:val="uk-UA"/>
        </w:rPr>
        <w:t>вміння працювати самостійно</w:t>
      </w:r>
      <w:r w:rsidR="002F0C8C" w:rsidRPr="00B102FF">
        <w:rPr>
          <w:rFonts w:ascii="Times New Roman" w:hAnsi="Times New Roman" w:cs="Times New Roman"/>
          <w:sz w:val="28"/>
          <w:szCs w:val="28"/>
          <w:lang w:val="uk-UA"/>
        </w:rPr>
        <w:t>, аналізувати ситуацію;</w:t>
      </w:r>
    </w:p>
    <w:p w:rsidR="002F0C8C" w:rsidRPr="00B102FF" w:rsidRDefault="002F0C8C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полікультурної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: використання інформації з історії математичних відкриттів;</w:t>
      </w:r>
    </w:p>
    <w:p w:rsidR="00890FC8" w:rsidRPr="00B102FF" w:rsidRDefault="00890FC8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інформаційної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: вміння самостійно шукати, аналізувати та відбирати необхідну інформацію</w:t>
      </w:r>
      <w:bookmarkStart w:id="0" w:name="_GoBack"/>
      <w:bookmarkEnd w:id="0"/>
      <w:r w:rsidRPr="00B102FF">
        <w:rPr>
          <w:rFonts w:ascii="Times New Roman" w:hAnsi="Times New Roman" w:cs="Times New Roman"/>
          <w:sz w:val="28"/>
          <w:szCs w:val="28"/>
          <w:lang w:val="uk-UA"/>
        </w:rPr>
        <w:t>, організовувати, перетворювати, зберігати та передавати її  - при виконанні творчого домашнього завдання;</w:t>
      </w:r>
    </w:p>
    <w:p w:rsidR="002F0C8C" w:rsidRPr="00B102FF" w:rsidRDefault="002F0C8C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самоосвіти і саморозвитку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: шляхом мотивації активної пізнавальної діяльності учнів, стимулювання  до самостійного здобуття знань – виконання творчого домашнього завдання;</w:t>
      </w:r>
    </w:p>
    <w:p w:rsidR="00890FC8" w:rsidRPr="00B102FF" w:rsidRDefault="00890FC8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комунікативної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: навички роботи в групі - використання групової форми організації навчальної діяльності учнів, спонукання учнів до вислову власної думки,  додержання мовного етикету та культури мови.</w:t>
      </w:r>
    </w:p>
    <w:p w:rsidR="00F13993" w:rsidRPr="00B102FF" w:rsidRDefault="00F13993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соціальної: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виховання старанності, дисциплінованості, працьовитості.</w:t>
      </w:r>
    </w:p>
    <w:p w:rsidR="00721E9E" w:rsidRPr="00B102FF" w:rsidRDefault="00100E79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u w:val="single"/>
          <w:lang w:val="uk-UA"/>
        </w:rPr>
        <w:t>Спосіб реалізації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: через діяльнісний підхід - розвиток умінь і навичок кожного учня ;  включення учнів до індивідуальної та групової форм роботи, до вирішення практичних завдань ;  формування здібностей до колективної і індивідуальної  діяльності та самоосвіти.</w:t>
      </w:r>
    </w:p>
    <w:p w:rsidR="00721E9E" w:rsidRPr="00B102FF" w:rsidRDefault="008103F6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b/>
          <w:sz w:val="28"/>
          <w:szCs w:val="28"/>
          <w:lang w:val="uk-UA"/>
        </w:rPr>
        <w:t>Тип уроку.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1669" w:rsidRPr="00B102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B1669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Урок  </w:t>
      </w:r>
      <w:r w:rsidR="00B9124C" w:rsidRPr="00B102FF">
        <w:rPr>
          <w:rFonts w:ascii="Times New Roman" w:hAnsi="Times New Roman" w:cs="Times New Roman"/>
          <w:sz w:val="28"/>
          <w:szCs w:val="28"/>
          <w:lang w:val="uk-UA"/>
        </w:rPr>
        <w:t>засвоєння нових знань</w:t>
      </w:r>
      <w:r w:rsidR="00721E9E"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5353" w:rsidRPr="00B102FF" w:rsidRDefault="008103F6" w:rsidP="00B102FF">
      <w:pPr>
        <w:tabs>
          <w:tab w:val="center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3993" w:rsidRPr="00B102FF">
        <w:rPr>
          <w:rFonts w:ascii="Times New Roman" w:hAnsi="Times New Roman" w:cs="Times New Roman"/>
          <w:b/>
          <w:sz w:val="28"/>
          <w:szCs w:val="28"/>
          <w:lang w:val="uk-UA"/>
        </w:rPr>
        <w:t>Наочність і обладнання</w:t>
      </w:r>
      <w:r w:rsidR="00F1399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: комп’ютер, </w:t>
      </w:r>
      <w:r w:rsidR="00BA69AB" w:rsidRPr="00B102FF">
        <w:rPr>
          <w:rFonts w:ascii="Times New Roman" w:hAnsi="Times New Roman" w:cs="Times New Roman"/>
          <w:sz w:val="28"/>
          <w:szCs w:val="28"/>
          <w:lang w:val="uk-UA"/>
        </w:rPr>
        <w:t>Програмно-методичний комплекс навчального призначення для загальноосвітніх шкіл,5-6 клас, математика, ПП «Контур плюс». Презентація до уроку.</w:t>
      </w:r>
    </w:p>
    <w:p w:rsidR="00CB1669" w:rsidRPr="00B102FF" w:rsidRDefault="00CB1669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1F28AF" w:rsidRPr="00B102FF" w:rsidRDefault="00CB1669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І</w:t>
      </w:r>
      <w:r w:rsidR="00F12301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 Організаційний момент.</w:t>
      </w:r>
    </w:p>
    <w:p w:rsidR="001F28AF" w:rsidRPr="00B102FF" w:rsidRDefault="0040068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Взаємне  вітання вчителя й учнів; перевірка відсутніх; перевірка зовнішнього стану приміщення; перевірка робочих місць та зовнішнього вигляду учнів; організація уваги.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382F47" w:rsidRPr="00B102FF" w:rsidRDefault="00447BC7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ІІ</w:t>
      </w:r>
      <w:r w:rsidR="001F28AF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. Актуалізація </w:t>
      </w:r>
      <w:r w:rsidR="00B9124C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і корекція </w:t>
      </w:r>
      <w:r w:rsidR="001F28AF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опорних зна</w:t>
      </w:r>
      <w:r w:rsidR="008103F6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н</w:t>
      </w:r>
      <w:r w:rsidR="001F28AF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ь. </w:t>
      </w:r>
    </w:p>
    <w:p w:rsidR="00175406" w:rsidRPr="00B102FF" w:rsidRDefault="001F28AF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1</w:t>
      </w:r>
      <w:r w:rsidRPr="00B102FF">
        <w:rPr>
          <w:rFonts w:ascii="Times New Roman" w:eastAsia="MS Mincho" w:hAnsi="Times New Roman" w:cs="Times New Roman"/>
          <w:b/>
          <w:sz w:val="28"/>
          <w:szCs w:val="28"/>
          <w:u w:val="single"/>
          <w:lang w:val="uk-UA" w:eastAsia="ja-JP"/>
        </w:rPr>
        <w:t>.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 xml:space="preserve">Технологія </w:t>
      </w:r>
      <w:r w:rsidR="00175406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«Незакінчене речення»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 xml:space="preserve"> </w:t>
      </w:r>
    </w:p>
    <w:p w:rsidR="00175406" w:rsidRPr="00B102FF" w:rsidRDefault="00175406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Частку від ділення одного числа на друге називають…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(відношенням)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75406" w:rsidRPr="00B102FF" w:rsidRDefault="00175406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Відношенн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я двох чисел не </w:t>
      </w:r>
      <w:r w:rsidR="00B102F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зміниться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, якщо 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обидва члени відношення 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…(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помножити  або поділити на відмінне від нуля число)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75406" w:rsidRPr="00B102FF" w:rsidRDefault="00175406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Обидва члени відношення можна поділити на їх спільний …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(дільник)</w:t>
      </w:r>
      <w:r w:rsidR="00721E9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75406" w:rsidRPr="00B102FF" w:rsidRDefault="00FD16B1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Відношення </w:t>
      </w:r>
      <w:r w:rsidR="00175406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дробових членів можна замінити відношенням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="00175406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…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(натуральних чисел)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F54F2" w:rsidRPr="00B102FF" w:rsidRDefault="00175406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Швидкість – це відношення …</w:t>
      </w:r>
      <w:r w:rsidR="00447BC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(відстані до часу)</w:t>
      </w:r>
      <w:r w:rsidR="00FD16B1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447BC7" w:rsidRPr="00B102FF" w:rsidRDefault="00447BC7" w:rsidP="00B102FF">
      <w:pPr>
        <w:pStyle w:val="a5"/>
        <w:numPr>
          <w:ilvl w:val="0"/>
          <w:numId w:val="3"/>
        </w:numPr>
        <w:tabs>
          <w:tab w:val="center" w:pos="142"/>
        </w:tabs>
        <w:spacing w:after="0"/>
        <w:ind w:left="0" w:firstLine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Масштаб це відношення </w:t>
      </w:r>
      <w:r w:rsidR="00382F4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відстані на карті до …  ( відстані на місцевості)</w:t>
      </w:r>
      <w:r w:rsidR="00FD16B1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382F47" w:rsidRPr="00B102FF" w:rsidRDefault="00382F47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382F47" w:rsidRPr="00B102FF" w:rsidRDefault="00382F47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ІІІ. Перевірка домашнього завдання.</w:t>
      </w:r>
    </w:p>
    <w:p w:rsidR="00382F47" w:rsidRPr="00B102FF" w:rsidRDefault="00FD16B1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                       </w:t>
      </w:r>
      <w:r w:rsidR="00BA69A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Коментування.</w:t>
      </w:r>
    </w:p>
    <w:p w:rsidR="00B9124C" w:rsidRPr="00B102FF" w:rsidRDefault="00B9124C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2332C8" w:rsidRPr="00B102FF" w:rsidRDefault="00382F47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І V. П</w:t>
      </w:r>
      <w:r w:rsidR="002332C8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овідомлення теми, цілей і завдань уроку</w:t>
      </w:r>
      <w:r w:rsidR="000C606C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0C606C" w:rsidRPr="00B102FF" w:rsidRDefault="000C606C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На сьогоднішньому  уроці ми розглянемо оди</w:t>
      </w:r>
      <w:r w:rsidR="00FD16B1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із видів відношення, але цей тип задач входить до цікавого  розділу математики «</w:t>
      </w:r>
      <w:r w:rsidR="003971C1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Теорія</w:t>
      </w:r>
      <w:r w:rsidR="005947E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ймовірностей».</w:t>
      </w:r>
    </w:p>
    <w:p w:rsidR="007B325B" w:rsidRPr="00B102FF" w:rsidRDefault="005947E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 все почалося з азартних ігор…</w:t>
      </w:r>
    </w:p>
    <w:p w:rsidR="007B325B" w:rsidRPr="00B102FF" w:rsidRDefault="00B102FF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Знаменитий</w:t>
      </w:r>
      <w:r w:rsidR="007B325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 Блез Паскаль зайнявся теорією ймовірностей під впливом питань, поставлених перед ним одним з придворних французького двору Шевальє де Мере (1607-1648), що був азартним гравцем, але гра, теж була для нього приводом для досить глибоких роздумів. Де Мере запропонує Паскалю два знамениті питання, перше з яких він спробував вирішити сам.</w:t>
      </w:r>
    </w:p>
    <w:p w:rsidR="007B325B" w:rsidRPr="00B102FF" w:rsidRDefault="007B325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Питання були такі:</w:t>
      </w:r>
    </w:p>
    <w:p w:rsidR="007B325B" w:rsidRPr="00B102FF" w:rsidRDefault="007B325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B325B" w:rsidRPr="00B102FF" w:rsidRDefault="007B325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1. Скільки разів треба кидати дві гральні кістки, щоб випадків випадання відразу двох шісток було більше половини від загального числа кидань?</w:t>
      </w:r>
    </w:p>
    <w:p w:rsidR="007B325B" w:rsidRPr="00B102FF" w:rsidRDefault="007B325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2. Як справедливо розділити поставлені на кон двома гравцями гроші, якщо вони з якихось причин припинили гру передчасно?</w:t>
      </w: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6FEF5AD7" wp14:editId="4C7CD195">
            <wp:simplePos x="0" y="0"/>
            <wp:positionH relativeFrom="column">
              <wp:posOffset>739140</wp:posOffset>
            </wp:positionH>
            <wp:positionV relativeFrom="paragraph">
              <wp:posOffset>50165</wp:posOffset>
            </wp:positionV>
            <wp:extent cx="2276475" cy="1706880"/>
            <wp:effectExtent l="0" t="0" r="952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0367E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B325B" w:rsidRPr="00B102FF" w:rsidRDefault="00A0367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                                                                  </w:t>
      </w:r>
      <w:r w:rsidR="008D5079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="003000DE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Слайд 1</w:t>
      </w:r>
    </w:p>
    <w:p w:rsidR="005947EB" w:rsidRPr="00B102FF" w:rsidRDefault="003000DE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ab/>
      </w: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ab/>
      </w:r>
      <w:r w:rsidR="00BA69A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Ви вивчите поняття "випадкова подія", "імовірність випадкової події", "вірогідної, неможливої, рівномірних та сприятливих подій"; навчитися розв’язувати прості задачі.</w:t>
      </w:r>
    </w:p>
    <w:p w:rsidR="001F54F2" w:rsidRPr="00B102FF" w:rsidRDefault="001F54F2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1F54F2" w:rsidRPr="00B102FF" w:rsidRDefault="00BA69AB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V</w:t>
      </w:r>
      <w:r w:rsidR="00B9124C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 Мотивування учіння</w:t>
      </w:r>
      <w:r w:rsidR="003000DE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1F54F2" w:rsidRPr="00B102FF" w:rsidRDefault="001F54F2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Часто в житті людини </w:t>
      </w:r>
      <w:r w:rsidR="00B102F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відбуваються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події, які не залежать від неї. Говорять, що зіграв роль випадок. Наприклад, передбачити, що випаде під </w:t>
      </w:r>
      <w:r w:rsidR="005F2B3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ч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ас підкидання монети </w:t>
      </w:r>
      <w:r w:rsidR="005F2B3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«герб» 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неможливо. Може здатися, щ</w:t>
      </w:r>
      <w:r w:rsidR="005F2B3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 жодних законів, яки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м задовольняють випадкові події,</w:t>
      </w:r>
      <w:r w:rsidR="005F2B3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не може бути, бо вони ж випадкові.</w:t>
      </w:r>
    </w:p>
    <w:p w:rsidR="005F2B3F" w:rsidRPr="00B102FF" w:rsidRDefault="005F2B3F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ab/>
        <w:t>Але, виявляється, що це не так.</w:t>
      </w:r>
    </w:p>
    <w:p w:rsidR="005F2B3F" w:rsidRPr="00B102FF" w:rsidRDefault="005F2B3F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Наприклад, якщо в сім’ї повинна народитися дитина, ніхто не може передбачити, хто буде: дівчинка чи хлопчик. Але в усіх країнах і в усіх народів на 1 тисячу новонароджених у середньому припадає 511 хлопчиків і 489 дівчаток.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Про цю закономірність говорили багато математиків, серед них французький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математик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П’єр Сімон Лаплас.</w:t>
      </w:r>
    </w:p>
    <w:p w:rsidR="005F2B3F" w:rsidRPr="00B102FF" w:rsidRDefault="005F2B3F" w:rsidP="00B102FF">
      <w:pPr>
        <w:pStyle w:val="a5"/>
        <w:tabs>
          <w:tab w:val="center" w:pos="142"/>
        </w:tabs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ab/>
        <w:t>У 18 столітті експерименти з монетою проводив природодослідник Жорж Луї де Бюффон, у якого за 4040 підкидань «герб» випав 2048 разів.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Ми підкидати стільки разів не будемо, а відвідаємо наш «кінозал»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175406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VІ. С</w:t>
      </w:r>
      <w:r w:rsidR="00B9124C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приймання й усвідомле</w:t>
      </w: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ння учнями фактичного матеріалу</w:t>
      </w:r>
      <w:r w:rsidR="003000DE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585F7D" w:rsidRPr="00B102FF" w:rsidRDefault="00585F7D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1. «</w:t>
      </w: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 xml:space="preserve">Кінозал»  перегляд частини фільму. 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Зміст.</w:t>
      </w:r>
    </w:p>
    <w:p w:rsidR="00B33D43" w:rsidRPr="00B102FF" w:rsidRDefault="0052006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 xml:space="preserve">Кадр1. </w:t>
      </w:r>
      <w:r w:rsidR="00DF2C78"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Уявлення про випадкову подію</w:t>
      </w: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.  Означення  випадкової події.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Ми часто чуємо, а інколи кажемо: «це можливо», «це неможливо», «цього ніколи не буде», «це обов'язково відбудеться», «це малоймовірно» тощо. Напевно, сьогодні буде дощ; можливо, завтра я піду до лісу; можливо, цей мультфільм буде цікавим тощо. Так ми висловлюємося тоді, коли йдеться про настання події. яка в одних і тих же умовах може відбутися або не відбутися. Таку подію називають випадковою.</w:t>
      </w:r>
    </w:p>
    <w:p w:rsidR="00BA69AB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</w:p>
    <w:p w:rsidR="00520060" w:rsidRPr="00B102FF" w:rsidRDefault="0052006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Кадр 2.</w:t>
      </w: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 xml:space="preserve">Атракціон випадкових подій. </w:t>
      </w:r>
      <w:r w:rsidR="00DF2C78"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Приклад випадкової події.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Приклад 1. У кошику є червоні та зелені яблука. Не зазираючи у кошик, навмання виймаємо одне яблуко. Чи можна наперед сказати, якого кольору буде яблуко?</w:t>
      </w:r>
      <w:r w:rsidR="00520060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(стоп)</w:t>
      </w:r>
    </w:p>
    <w:p w:rsidR="00585F7D" w:rsidRPr="00B102FF" w:rsidRDefault="00585F7D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(Вислуховуються</w:t>
      </w:r>
      <w:r w:rsidR="00B33D43"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відповіді учнів)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Звичайно, ні. Може відбутися одна з двох випадкових подій: «яблуко, яке взяли, — червоне», «яблуко, яке взяли, — зелене».</w:t>
      </w:r>
    </w:p>
    <w:p w:rsidR="00BA69AB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520060" w:rsidRPr="00B102FF" w:rsidRDefault="0052006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Кадр 3.</w:t>
      </w:r>
      <w:r w:rsidR="00DF2C78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 xml:space="preserve"> </w:t>
      </w:r>
      <w:r w:rsidR="00DF2C78"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Уявлення про ймовірність випадкової події.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Приклад 2. У кошику є 7 червоних і 2 зелених яблука. Не зазираючи у кошик, навмання беруть з нього одне яблуко. Чи можна наперед сказати, якого кольору буде </w:t>
      </w:r>
      <w:r w:rsid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яблуко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?</w:t>
      </w:r>
    </w:p>
    <w:p w:rsidR="00585F7D" w:rsidRPr="00B102FF" w:rsidRDefault="00585F7D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( вислуховуються варіанти відповідей учнів)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Ми вже знаємо, що наперед сказати, я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кого кольору буде яблуко, немож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ливо, але</w:t>
      </w: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 xml:space="preserve">швидше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за все яблуко буде червоним, тому що їх у кошику більше. Взяти червоне яблуко з кошика в цьому випадку більш імовірно, ніж зелене.</w:t>
      </w:r>
    </w:p>
    <w:p w:rsidR="00BA69AB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520060" w:rsidRPr="00B102FF" w:rsidRDefault="0052006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Кадр 4</w:t>
      </w: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.</w:t>
      </w:r>
      <w:r w:rsidR="00DF2C78"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 xml:space="preserve"> Введення понять: неможлива, вірогідна, рівноймовірна події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Приклад 3. У кошику є  3 червоних і 3 зелених яблука. Не зазираючи у кошик, навмання беруть з нього одне яблуко. Яка з подій може відбутися «взяли червоне яблуко»; В — «взяли жовте яблуко»; С — «взяли зелене яблука»; О — «взяли яблуко»?</w:t>
      </w:r>
    </w:p>
    <w:p w:rsidR="00175406" w:rsidRPr="00B102FF" w:rsidRDefault="00585F7D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( вислуховуються думки учнів)</w:t>
      </w:r>
      <w:r w:rsidR="00520060"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(стоп</w:t>
      </w:r>
      <w:r w:rsidR="00B33D43"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-кадр</w:t>
      </w:r>
      <w:r w:rsidR="00520060"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) (продовження)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 кошика можна взяти тільки те, що в ньому є, тому вийняти з кошика жовте яблуко неможливо. Тому подія В «взяли жовте яблуко» за даних умов неможлива.</w:t>
      </w:r>
    </w:p>
    <w:p w:rsidR="00BA69AB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Оскільки в кошику є лише яблука, то будь-який предмет, вийнятий з кошика, є яблуком. Отже, за даних умов подія О «взяли яблуко» відбудеться обов'язково. Кажуть, що ця подія є вірогідною.</w:t>
      </w:r>
    </w:p>
    <w:p w:rsidR="00175406" w:rsidRPr="00B102FF" w:rsidRDefault="00175406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Події А та С за даних умов є випадковими, оскільки взяте яблуко може бути як червоним, так і зеленим. Оскільки червоних і зелених яблук у кошику порівну, то ці випадкові події є рівноймовірними.</w:t>
      </w:r>
    </w:p>
    <w:p w:rsidR="00BA69AB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DF2C78" w:rsidRPr="00B102FF" w:rsidRDefault="00DF2C78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Кадр 4</w:t>
      </w:r>
      <w:r w:rsidR="00166400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.</w:t>
      </w: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Підведення під поняття імовірності</w:t>
      </w: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.</w:t>
      </w:r>
    </w:p>
    <w:p w:rsidR="00DF2C78" w:rsidRPr="00B102FF" w:rsidRDefault="00DF2C78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Задача з гральним кубиком.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Погляньте на столи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Яка з подій після підкидання кубика є більш ймовірною.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А: «випаде число 3» чи В: «не випаде число 3»?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С: «випаде парне число» чи D: «випаде непарне число» (стоп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-кадр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)</w:t>
      </w:r>
    </w:p>
    <w:p w:rsidR="00166400" w:rsidRPr="00B102FF" w:rsidRDefault="00B33D4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</w:t>
      </w:r>
      <w:r w:rsidR="00166400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Обговорення з учнями.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)</w:t>
      </w:r>
    </w:p>
    <w:p w:rsidR="00DF2C78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Подія А відбудеться лише в одному випадку,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Подія В відбудеться у  п’яти випадках, отже подія В більш ймовірна.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Подія С відбудеться у трьох випадках, подія D відбудеться теж у трьох випадках. Отже, події С і D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рівно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ймовірні.</w:t>
      </w:r>
    </w:p>
    <w:p w:rsidR="00DF2C78" w:rsidRPr="00B102FF" w:rsidRDefault="00DF2C78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Кадр 5.Імовірність події.</w:t>
      </w:r>
      <w:r w:rsidR="00B33D43"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(введення поняття)</w:t>
      </w:r>
    </w:p>
    <w:p w:rsidR="00BA69AB" w:rsidRPr="00B102FF" w:rsidRDefault="00BA69AB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</w:p>
    <w:p w:rsidR="00166400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>Кадр 6.  Числове значення ймовірності.</w:t>
      </w:r>
    </w:p>
    <w:p w:rsidR="00166400" w:rsidRPr="00B102FF" w:rsidRDefault="00166400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Приклад 1. На столі лежать 8 зовні однакових стародавніх монет, з них лише одна</w:t>
      </w:r>
      <w:r w:rsidR="009751D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– справжня. Ви безперечно візьмете справжню?</w:t>
      </w:r>
    </w:p>
    <w:p w:rsidR="009751D3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Отже, маємо 8 рівноймовірних випадків «взяти монету», і лише в одному випадку</w:t>
      </w:r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вона буде справжньою. Імовірність того, що монета буде справжньою, становить </w:t>
      </w:r>
      <m:oMath>
        <m:f>
          <m:fPr>
            <m:ctrlPr>
              <w:rPr>
                <w:rFonts w:ascii="Cambria Math" w:eastAsia="MS Mincho" w:hAnsi="Cambria Math" w:cs="Times New Roman"/>
                <w:i/>
                <w:sz w:val="28"/>
                <w:szCs w:val="28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28"/>
                <w:szCs w:val="28"/>
                <w:lang w:val="uk-UA" w:eastAsia="ja-JP"/>
              </w:rPr>
              <m:t>1</m:t>
            </m:r>
          </m:num>
          <m:den>
            <m:r>
              <w:rPr>
                <w:rFonts w:ascii="Cambria Math" w:eastAsia="MS Mincho" w:hAnsi="Cambria Math" w:cs="Times New Roman"/>
                <w:sz w:val="28"/>
                <w:szCs w:val="28"/>
                <w:lang w:val="uk-UA" w:eastAsia="ja-JP"/>
              </w:rPr>
              <m:t>8</m:t>
            </m:r>
          </m:den>
        </m:f>
      </m:oMath>
      <w:r w:rsidR="00B33D43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175406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Відношення 1 до 8 є ймовірністю події.</w:t>
      </w:r>
      <w:r w:rsidR="00BA69A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В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зята монета буде справжньою.</w:t>
      </w:r>
    </w:p>
    <w:p w:rsidR="00C760F4" w:rsidRPr="00B102FF" w:rsidRDefault="00C760F4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9751D3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u w:val="single"/>
          <w:lang w:val="uk-UA" w:eastAsia="ja-JP"/>
        </w:rPr>
        <w:t xml:space="preserve">Кадр 7. Обчислення ймовірності події. </w:t>
      </w:r>
    </w:p>
    <w:p w:rsidR="009751D3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Приклад 2. У </w:t>
      </w:r>
      <w:r w:rsidR="00B102FF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лотереї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є 1000 білетів, з них 10 виграшних. Яка ймовірність того, що куплений лотерейний білет буде виграшним?</w:t>
      </w:r>
    </w:p>
    <w:p w:rsidR="00C760F4" w:rsidRPr="00B102FF" w:rsidRDefault="009751D3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Маємо тисячу рівноймовірних випадків </w:t>
      </w:r>
      <w:r w:rsidR="00C760F4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купити білет лотереї, і лише в десяти випадках він виграшний. Ймовірністю події «білет буде виграшним» є відношення:</w:t>
      </w:r>
    </w:p>
    <w:p w:rsidR="00C760F4" w:rsidRPr="00B102FF" w:rsidRDefault="005E4ABE" w:rsidP="00B102FF">
      <w:pPr>
        <w:tabs>
          <w:tab w:val="center" w:pos="142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m:oMathPara>
        <m:oMath>
          <m:f>
            <m:fPr>
              <m:ctrlPr>
                <w:rPr>
                  <w:rFonts w:ascii="Cambria Math" w:eastAsia="MS Mincho" w:hAnsi="Cambria Math" w:cs="Times New Roman"/>
                  <w:i/>
                  <w:sz w:val="28"/>
                  <w:szCs w:val="28"/>
                  <w:lang w:val="uk-UA" w:eastAsia="ja-JP"/>
                </w:rPr>
              </m:ctrlPr>
            </m:fPr>
            <m:num>
              <m:r>
                <w:rPr>
                  <w:rFonts w:ascii="Cambria Math" w:eastAsia="MS Mincho" w:hAnsi="Cambria Math" w:cs="Times New Roman"/>
                  <w:sz w:val="28"/>
                  <w:szCs w:val="28"/>
                  <w:lang w:val="uk-UA" w:eastAsia="ja-JP"/>
                </w:rPr>
                <m:t>10</m:t>
              </m:r>
            </m:num>
            <m:den>
              <m:r>
                <w:rPr>
                  <w:rFonts w:ascii="Cambria Math" w:eastAsia="MS Mincho" w:hAnsi="Cambria Math" w:cs="Times New Roman"/>
                  <w:sz w:val="28"/>
                  <w:szCs w:val="28"/>
                  <w:lang w:val="uk-UA" w:eastAsia="ja-JP"/>
                </w:rPr>
                <m:t>1000</m:t>
              </m:r>
            </m:den>
          </m:f>
          <m:r>
            <w:rPr>
              <w:rFonts w:ascii="Cambria Math" w:eastAsia="MS Mincho" w:hAnsi="Cambria Math" w:cs="Times New Roman"/>
              <w:sz w:val="28"/>
              <w:szCs w:val="28"/>
              <w:lang w:val="uk-UA" w:eastAsia="ja-JP"/>
            </w:rPr>
            <m:t>=</m:t>
          </m:r>
          <m:f>
            <m:fPr>
              <m:ctrlPr>
                <w:rPr>
                  <w:rFonts w:ascii="Cambria Math" w:eastAsia="MS Mincho" w:hAnsi="Cambria Math" w:cs="Times New Roman"/>
                  <w:i/>
                  <w:sz w:val="28"/>
                  <w:szCs w:val="28"/>
                  <w:lang w:val="uk-UA" w:eastAsia="ja-JP"/>
                </w:rPr>
              </m:ctrlPr>
            </m:fPr>
            <m:num>
              <m:r>
                <w:rPr>
                  <w:rFonts w:ascii="Cambria Math" w:eastAsia="MS Mincho" w:hAnsi="Cambria Math" w:cs="Times New Roman"/>
                  <w:sz w:val="28"/>
                  <w:szCs w:val="28"/>
                  <w:lang w:val="uk-UA" w:eastAsia="ja-JP"/>
                </w:rPr>
                <m:t>1</m:t>
              </m:r>
            </m:num>
            <m:den>
              <m:r>
                <w:rPr>
                  <w:rFonts w:ascii="Cambria Math" w:eastAsia="MS Mincho" w:hAnsi="Cambria Math" w:cs="Times New Roman"/>
                  <w:sz w:val="28"/>
                  <w:szCs w:val="28"/>
                  <w:lang w:val="uk-UA" w:eastAsia="ja-JP"/>
                </w:rPr>
                <m:t>100</m:t>
              </m:r>
            </m:den>
          </m:f>
        </m:oMath>
      </m:oMathPara>
    </w:p>
    <w:p w:rsidR="002F0C8C" w:rsidRPr="00B102FF" w:rsidRDefault="00890FC8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 </w:t>
      </w:r>
    </w:p>
    <w:p w:rsidR="00890FC8" w:rsidRPr="00B102FF" w:rsidRDefault="00B33D43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VІІ. </w:t>
      </w:r>
      <w:r w:rsidR="00890FC8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Фізкультхвилинка.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    « 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Магічний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сон»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Всі уміють танцювати, бігати, стрибати й грати,</w:t>
      </w:r>
    </w:p>
    <w:p w:rsidR="00170D43" w:rsidRPr="00B102FF" w:rsidRDefault="00031664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Але не всі 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поки що  вміють розслаблятися, відпочивати.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Є у них гра така, дуже  легка і  проста.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Уповільнюються рухи ,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геть зника</w:t>
      </w:r>
      <w:r w:rsidR="00B102F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напруга,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І</w:t>
      </w:r>
      <w:r w:rsidR="00031664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стає всім з</w:t>
      </w:r>
      <w:r w:rsidR="006444BE" w:rsidRPr="00B102FF">
        <w:rPr>
          <w:rFonts w:ascii="Times New Roman" w:hAnsi="Times New Roman" w:cs="Times New Roman"/>
          <w:sz w:val="28"/>
          <w:szCs w:val="28"/>
          <w:lang w:val="uk-UA"/>
        </w:rPr>
        <w:t>розуміло : розслаблятися доцільно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Вії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опускают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>ься, очі  самі закри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вают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0D43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Ми спокі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йно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відпочиваємо, сном магічним  засинаємо.</w:t>
      </w:r>
    </w:p>
    <w:p w:rsidR="00170D43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Дихається  легко, рівно, гли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боко.</w:t>
      </w:r>
    </w:p>
    <w:p w:rsidR="00170D43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Напруга  відлетіла  і  розслаблено все ті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ло.</w:t>
      </w:r>
    </w:p>
    <w:p w:rsidR="00170D43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Немов  ми відпочиваємо  на полянці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...</w:t>
      </w:r>
    </w:p>
    <w:p w:rsidR="00170D43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На зелені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6444BE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’якенькій  травці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...</w:t>
      </w:r>
    </w:p>
    <w:p w:rsidR="00170D43" w:rsidRPr="00B102FF" w:rsidRDefault="006444B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Гріє сонечко весь час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, руки </w:t>
      </w:r>
      <w:r w:rsidR="00CB27FE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стали 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теплі  в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нас.</w:t>
      </w:r>
    </w:p>
    <w:p w:rsidR="00CB27FE" w:rsidRPr="00B102FF" w:rsidRDefault="00CB27F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Дихається </w:t>
      </w:r>
      <w:r w:rsidR="001D452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всім </w:t>
      </w:r>
      <w:r w:rsidR="00184D8C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легко, рівно, глибок і тихо.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0D43" w:rsidRPr="00B102FF" w:rsidRDefault="00184D8C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Голосніше, швидше, більш енергійно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70D43" w:rsidRPr="00B102FF" w:rsidRDefault="00184D8C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«Було добре  відпочивати , а тепер всім час вставати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0D43" w:rsidRPr="00B102FF" w:rsidRDefault="00184D8C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Міцно пальці  стиснути 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в кулак,</w:t>
      </w:r>
    </w:p>
    <w:p w:rsidR="00170D43" w:rsidRPr="00B102FF" w:rsidRDefault="00184D8C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Й  до  грудей  притиснути  – ось 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так!</w:t>
      </w:r>
    </w:p>
    <w:p w:rsidR="00170D43" w:rsidRPr="00B102FF" w:rsidRDefault="00170D43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Потя</w:t>
      </w:r>
      <w:r w:rsidR="00184D8C" w:rsidRPr="00B102FF">
        <w:rPr>
          <w:rFonts w:ascii="Times New Roman" w:hAnsi="Times New Roman" w:cs="Times New Roman"/>
          <w:sz w:val="28"/>
          <w:szCs w:val="28"/>
          <w:lang w:val="uk-UA"/>
        </w:rPr>
        <w:t>гнутися, посміхнутися,  гли</w:t>
      </w:r>
      <w:r w:rsidR="005D6907" w:rsidRPr="00B102FF">
        <w:rPr>
          <w:rFonts w:ascii="Times New Roman" w:hAnsi="Times New Roman" w:cs="Times New Roman"/>
          <w:sz w:val="28"/>
          <w:szCs w:val="28"/>
          <w:lang w:val="uk-UA"/>
        </w:rPr>
        <w:t>бокий вдих, проснути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ся!</w:t>
      </w:r>
    </w:p>
    <w:p w:rsidR="00170D43" w:rsidRPr="00B102FF" w:rsidRDefault="005D6907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Відкрити очі  якомога   ширше – раз, два, три, </w:t>
      </w:r>
      <w:r w:rsidR="00A35081" w:rsidRPr="00B102FF">
        <w:rPr>
          <w:rFonts w:ascii="Times New Roman" w:hAnsi="Times New Roman" w:cs="Times New Roman"/>
          <w:sz w:val="28"/>
          <w:szCs w:val="28"/>
          <w:lang w:val="uk-UA"/>
        </w:rPr>
        <w:t>чотири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170D43" w:rsidRPr="00B102FF" w:rsidRDefault="005D6907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Ді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ти встают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ь і хором з учителем промовл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70D43" w:rsidRPr="00B102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6EEB" w:rsidRPr="00B102FF" w:rsidRDefault="006444BE" w:rsidP="00B102FF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   «веселі, енергійні </w:t>
      </w:r>
      <w:r w:rsidR="005D6907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знову  і</w:t>
      </w:r>
      <w:r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907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до  занять </w:t>
      </w:r>
      <w:r w:rsidR="00974FCF" w:rsidRPr="00B102FF">
        <w:rPr>
          <w:rFonts w:ascii="Times New Roman" w:hAnsi="Times New Roman" w:cs="Times New Roman"/>
          <w:sz w:val="28"/>
          <w:szCs w:val="28"/>
          <w:lang w:val="uk-UA"/>
        </w:rPr>
        <w:t xml:space="preserve"> готові</w:t>
      </w:r>
      <w:r w:rsidR="007A31ED" w:rsidRPr="00B102F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90FC8" w:rsidRPr="00B102FF" w:rsidRDefault="00890FC8" w:rsidP="00B102FF">
      <w:pPr>
        <w:tabs>
          <w:tab w:val="left" w:pos="1701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A116EA" w:rsidRPr="00B102FF" w:rsidRDefault="00BA69AB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VІІ. О</w:t>
      </w:r>
      <w:r w:rsidR="00A116EA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смислення зв'язків і залежностей між</w:t>
      </w: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елементами вивченого матеріалу</w:t>
      </w:r>
      <w:r w:rsidR="007A31ED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175406" w:rsidRPr="00B102FF" w:rsidRDefault="00C760F4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1.</w:t>
      </w:r>
      <w:r w:rsidR="00585F7D" w:rsidRPr="00B102FF">
        <w:rPr>
          <w:rFonts w:ascii="Times New Roman" w:eastAsia="MS Mincho" w:hAnsi="Times New Roman" w:cs="Times New Roman"/>
          <w:sz w:val="28"/>
          <w:szCs w:val="28"/>
          <w:u w:val="single"/>
          <w:lang w:val="uk-UA" w:eastAsia="ja-JP"/>
        </w:rPr>
        <w:t>Аналіз, осмислення, виділення головного з почутого.</w:t>
      </w:r>
    </w:p>
    <w:p w:rsidR="00585F7D" w:rsidRPr="00B102FF" w:rsidRDefault="00130882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1. Яке поняття ми сьогодні вивчили? (</w:t>
      </w:r>
      <w:r w:rsidR="00A116EA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випадкова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подія)</w:t>
      </w:r>
      <w:r w:rsidR="00D2316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D2316B" w:rsidRPr="00B102FF" w:rsidRDefault="00D2316B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2. Поясніть зміст поняття «випадкова подія»</w:t>
      </w:r>
    </w:p>
    <w:p w:rsidR="00C86C9C" w:rsidRPr="00B102FF" w:rsidRDefault="00D2316B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3</w:t>
      </w:r>
      <w:r w:rsidR="00C86C9C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 Як ви розумієте, що подія достовірна, неможлива, випадкова?</w:t>
      </w:r>
    </w:p>
    <w:p w:rsidR="00983913" w:rsidRPr="00B102FF" w:rsidRDefault="00983913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4. Як обчислити ймовірність випадкової події?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0D638D" w:rsidRPr="00B102FF" w:rsidRDefault="00983913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5. </w:t>
      </w:r>
      <w:r w:rsidR="000D638D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Визначте, яка з подій є неможливою, вірогідною, випадковою: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а)    я виграю в лотерею, оскільки придбав 3 квитки;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б)    я завтра зустріну живого динозавра;</w:t>
      </w:r>
      <w:r w:rsidR="00D2316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в)    я підкину монету, і випаде «герб»;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г)    ідучи до школи, я зустріну знайомого, якого не бачив 2 роки;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д)    наступним днем після вівторка буде середа;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е)    наступним днем після середи буде вівторок.</w:t>
      </w:r>
    </w:p>
    <w:p w:rsidR="000D638D" w:rsidRPr="00B102FF" w:rsidRDefault="00983913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6</w:t>
      </w:r>
      <w:r w:rsidR="007A31ED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 Андрій і Сергій домовилися: якщо стрілка «вертушки» зупиниться на білому фоні, то вони підуть на озеро, якщо ж на темному, - готуватимуть уроки. Які з цих подій є більш імовірною: у випадку а); у випадку б)?</w:t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0D638D" w:rsidRPr="00B102FF" w:rsidRDefault="002E570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2C31A399" wp14:editId="075E004C">
            <wp:simplePos x="0" y="0"/>
            <wp:positionH relativeFrom="column">
              <wp:posOffset>-51435</wp:posOffset>
            </wp:positionH>
            <wp:positionV relativeFrom="paragraph">
              <wp:posOffset>44450</wp:posOffset>
            </wp:positionV>
            <wp:extent cx="2286000" cy="1714147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89" cy="171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8D" w:rsidRPr="00B102FF" w:rsidRDefault="000D638D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FF1C1E" w:rsidRPr="00B102FF" w:rsidRDefault="00FF1C1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FF1C1E" w:rsidRPr="00B102FF" w:rsidRDefault="00FF1C1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FF1C1E" w:rsidRPr="00B102FF" w:rsidRDefault="00FF1C1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2E570E" w:rsidRPr="00B102FF" w:rsidRDefault="002E570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2E570E" w:rsidRPr="00B102FF" w:rsidRDefault="002E570E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2E570E" w:rsidRPr="00B102FF" w:rsidRDefault="003000DE" w:rsidP="00B102FF">
      <w:pPr>
        <w:tabs>
          <w:tab w:val="left" w:pos="516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                                                </w:t>
      </w:r>
      <w:r w:rsidR="008D5079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Слайд 2.</w:t>
      </w:r>
    </w:p>
    <w:p w:rsidR="00173E87" w:rsidRPr="00B102FF" w:rsidRDefault="00983913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7</w:t>
      </w:r>
      <w:r w:rsidR="009302A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  <w:r w:rsidR="00173E8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Щоб визначити, як часто в лісопарку трапляються ті чи інші породи дерев, учні порахували дерева усіх порід. Результати занесли до таблиці.</w:t>
      </w:r>
    </w:p>
    <w:p w:rsidR="00054658" w:rsidRPr="00B102FF" w:rsidRDefault="004F3181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Знайдіть ймовірність того, що навмання вибране у лісопарку дерево буде : а) грабом; б) </w:t>
      </w:r>
      <w:r w:rsidR="00173E8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х</w:t>
      </w:r>
      <w:r w:rsidR="00054658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войним; в) листяним</w:t>
      </w:r>
      <w:r w:rsidR="00173E8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</w:t>
      </w:r>
    </w:p>
    <w:p w:rsidR="00EF6842" w:rsidRPr="00B102FF" w:rsidRDefault="00173E87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а) Розв’язання. </w:t>
      </w:r>
      <w:r w:rsidR="00EF6842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Подія А: «вибране </w:t>
      </w:r>
      <w:r w:rsidR="00A35081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дерево -</w:t>
      </w:r>
      <w:r w:rsidR="00EF6842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граб».</w:t>
      </w:r>
      <w:r w:rsidR="00A0367E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Всього дерев</w:t>
      </w:r>
      <w:r w:rsidR="00EF6842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="00B63640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-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696. </w:t>
      </w:r>
    </w:p>
    <w:p w:rsidR="00EF6842" w:rsidRPr="00B102FF" w:rsidRDefault="00173E87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Отже,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п =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696.</w:t>
      </w:r>
      <w:r w:rsidR="00B63640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Грабів</w:t>
      </w:r>
      <w:r w:rsidR="00A0367E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="00B63640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- 130, кількість </w:t>
      </w:r>
      <w:r w:rsidR="00EF6842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сприятливих для події А результатів</w:t>
      </w:r>
      <w:r w:rsidR="00D53A04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:</w:t>
      </w:r>
    </w:p>
    <w:p w:rsidR="00054658" w:rsidRPr="00B102FF" w:rsidRDefault="00EF6842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т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=130.</w:t>
      </w:r>
    </w:p>
    <w:p w:rsidR="00EF6842" w:rsidRPr="00B102FF" w:rsidRDefault="00EF6842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Р(А) = </w:t>
      </w:r>
      <m:oMath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130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696</m:t>
            </m:r>
          </m:den>
        </m:f>
        <m:r>
          <w:rPr>
            <w:rFonts w:ascii="Cambria Math" w:eastAsia="MS Mincho" w:hAnsi="Cambria Math" w:cs="Times New Roman"/>
            <w:sz w:val="36"/>
            <w:szCs w:val="36"/>
            <w:lang w:val="uk-UA" w:eastAsia="ja-JP"/>
          </w:rPr>
          <m:t>=</m:t>
        </m:r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65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348.</m:t>
            </m:r>
          </m:den>
        </m:f>
      </m:oMath>
      <w:r w:rsidR="00D53A04" w:rsidRPr="00B102FF">
        <w:rPr>
          <w:rFonts w:ascii="Times New Roman" w:eastAsia="MS Mincho" w:hAnsi="Times New Roman" w:cs="Times New Roman"/>
          <w:sz w:val="36"/>
          <w:szCs w:val="36"/>
          <w:lang w:val="uk-UA" w:eastAsia="ja-JP"/>
        </w:rPr>
        <w:t xml:space="preserve"> </w:t>
      </w:r>
    </w:p>
    <w:p w:rsidR="002E570E" w:rsidRPr="00B102FF" w:rsidRDefault="00EF6842" w:rsidP="00B102FF">
      <w:pPr>
        <w:spacing w:after="0"/>
        <w:jc w:val="both"/>
        <w:rPr>
          <w:rFonts w:ascii="Times New Roman" w:eastAsia="MS Mincho" w:hAnsi="Times New Roman" w:cs="Times New Roman"/>
          <w:sz w:val="36"/>
          <w:szCs w:val="36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б) Розв’язання. Подія В: «вибране дерево  хвойне». Кількість сприятливих для події В результатів</w:t>
      </w:r>
      <w:r w:rsidR="00D53A04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: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т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= 182+73=255. Р(В) =</w:t>
      </w:r>
      <m:oMath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 xml:space="preserve"> 255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 xml:space="preserve">  696</m:t>
            </m:r>
          </m:den>
        </m:f>
        <m:r>
          <w:rPr>
            <w:rFonts w:ascii="Cambria Math" w:eastAsia="MS Mincho" w:hAnsi="Cambria Math" w:cs="Times New Roman"/>
            <w:sz w:val="36"/>
            <w:szCs w:val="36"/>
            <w:lang w:val="uk-UA" w:eastAsia="ja-JP"/>
          </w:rPr>
          <m:t>=</m:t>
        </m:r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85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232.</m:t>
            </m:r>
          </m:den>
        </m:f>
      </m:oMath>
    </w:p>
    <w:p w:rsidR="00054658" w:rsidRPr="00B102FF" w:rsidRDefault="00EF6842" w:rsidP="00B102FF">
      <w:pPr>
        <w:spacing w:after="0"/>
        <w:jc w:val="both"/>
        <w:rPr>
          <w:rFonts w:ascii="Times New Roman" w:eastAsia="MS Mincho" w:hAnsi="Times New Roman" w:cs="Times New Roman"/>
          <w:sz w:val="36"/>
          <w:szCs w:val="36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В) Розв’язання. Подія С: «вибране дерево листяне». Кількість сприятливих для події С результатів</w:t>
      </w:r>
      <w:r w:rsidR="00D53A04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: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т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=696-255=441. </w:t>
      </w:r>
      <w:r w:rsidR="00D53A04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Р(А) = </w:t>
      </w:r>
      <m:oMath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441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696</m:t>
            </m:r>
          </m:den>
        </m:f>
        <m:r>
          <w:rPr>
            <w:rFonts w:ascii="Cambria Math" w:eastAsia="MS Mincho" w:hAnsi="Cambria Math" w:cs="Times New Roman"/>
            <w:sz w:val="36"/>
            <w:szCs w:val="36"/>
            <w:lang w:val="uk-UA" w:eastAsia="ja-JP"/>
          </w:rPr>
          <m:t>=</m:t>
        </m:r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147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232.</m:t>
            </m:r>
          </m:den>
        </m:f>
      </m:oMath>
      <w:r w:rsidR="00D53A04" w:rsidRPr="00B102FF">
        <w:rPr>
          <w:rFonts w:ascii="Times New Roman" w:eastAsia="MS Mincho" w:hAnsi="Times New Roman" w:cs="Times New Roman"/>
          <w:sz w:val="36"/>
          <w:szCs w:val="36"/>
          <w:lang w:val="uk-UA" w:eastAsia="ja-JP"/>
        </w:rPr>
        <w:t xml:space="preserve"> </w:t>
      </w:r>
    </w:p>
    <w:p w:rsidR="00C86C9C" w:rsidRPr="00B102FF" w:rsidRDefault="00983913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8</w:t>
      </w:r>
      <w:r w:rsidR="00C86C9C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. </w:t>
      </w:r>
      <w:r w:rsidR="00992127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Робота з підручником. </w:t>
      </w:r>
      <w:r w:rsidR="00C86C9C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(№651) У папці є картки з номерами від 1 до 20. Яка ймовірність того, що взята навмання картка міститиме число, яке не ділиться на 3?</w:t>
      </w:r>
    </w:p>
    <w:p w:rsidR="00C86C9C" w:rsidRPr="00B102FF" w:rsidRDefault="00992127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Розв’язання</w:t>
      </w:r>
      <w:r w:rsidR="00C86C9C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. Подія А: «Картка містить число, яке не ділиться на 3»</w:t>
      </w:r>
    </w:p>
    <w:p w:rsidR="00130882" w:rsidRPr="00B102FF" w:rsidRDefault="00C86C9C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Не діляться на 3 числа: 1,2,4,5,7,8,10,11,13,14,16,17,19,20. Всього 14 чисел.</w:t>
      </w:r>
    </w:p>
    <w:p w:rsidR="00C86C9C" w:rsidRPr="00B102FF" w:rsidRDefault="00C86C9C" w:rsidP="00B102FF">
      <w:pPr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Отже, кількість сприятливих випадків події А -14,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т=14.</w:t>
      </w:r>
    </w:p>
    <w:p w:rsidR="00C86C9C" w:rsidRPr="00B102FF" w:rsidRDefault="00C86C9C" w:rsidP="00B102FF">
      <w:pPr>
        <w:spacing w:after="0"/>
        <w:jc w:val="both"/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Всього можливих результатів -20, 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п=20.</w:t>
      </w:r>
    </w:p>
    <w:p w:rsidR="00C86C9C" w:rsidRPr="00B102FF" w:rsidRDefault="00C86C9C" w:rsidP="00B102FF">
      <w:pPr>
        <w:spacing w:after="0"/>
        <w:jc w:val="both"/>
        <w:rPr>
          <w:rFonts w:ascii="Times New Roman" w:eastAsia="MS Mincho" w:hAnsi="Times New Roman" w:cs="Times New Roman"/>
          <w:b/>
          <w:sz w:val="36"/>
          <w:szCs w:val="36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Р(А)</w:t>
      </w:r>
      <w:r w:rsidRPr="00B102FF">
        <w:rPr>
          <w:rFonts w:ascii="Times New Roman" w:eastAsia="MS Mincho" w:hAnsi="Times New Roman" w:cs="Times New Roman"/>
          <w:i/>
          <w:sz w:val="28"/>
          <w:szCs w:val="28"/>
          <w:lang w:val="uk-UA" w:eastAsia="ja-JP"/>
        </w:rPr>
        <w:t>=</w:t>
      </w:r>
      <m:oMath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m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n</m:t>
            </m:r>
          </m:den>
        </m:f>
        <m:r>
          <w:rPr>
            <w:rFonts w:ascii="Cambria Math" w:eastAsia="MS Mincho" w:hAnsi="Cambria Math" w:cs="Times New Roman"/>
            <w:sz w:val="36"/>
            <w:szCs w:val="36"/>
            <w:lang w:val="uk-UA" w:eastAsia="ja-JP"/>
          </w:rPr>
          <m:t>=</m:t>
        </m:r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14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20</m:t>
            </m:r>
          </m:den>
        </m:f>
        <m:r>
          <w:rPr>
            <w:rFonts w:ascii="Cambria Math" w:eastAsia="MS Mincho" w:hAnsi="Cambria Math" w:cs="Times New Roman"/>
            <w:sz w:val="36"/>
            <w:szCs w:val="36"/>
            <w:lang w:val="uk-UA" w:eastAsia="ja-JP"/>
          </w:rPr>
          <m:t>=</m:t>
        </m:r>
        <m:f>
          <m:fPr>
            <m:ctrlPr>
              <w:rPr>
                <w:rFonts w:ascii="Cambria Math" w:eastAsia="MS Mincho" w:hAnsi="Cambria Math" w:cs="Times New Roman"/>
                <w:i/>
                <w:sz w:val="36"/>
                <w:szCs w:val="36"/>
                <w:lang w:val="uk-UA" w:eastAsia="ja-JP"/>
              </w:rPr>
            </m:ctrlPr>
          </m:fPr>
          <m:num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7</m:t>
            </m:r>
          </m:num>
          <m:den>
            <m:r>
              <w:rPr>
                <w:rFonts w:ascii="Cambria Math" w:eastAsia="MS Mincho" w:hAnsi="Cambria Math" w:cs="Times New Roman"/>
                <w:sz w:val="36"/>
                <w:szCs w:val="36"/>
                <w:lang w:val="uk-UA" w:eastAsia="ja-JP"/>
              </w:rPr>
              <m:t>10</m:t>
            </m:r>
          </m:den>
        </m:f>
      </m:oMath>
      <w:r w:rsidR="002E570E" w:rsidRPr="00B102FF">
        <w:rPr>
          <w:rFonts w:ascii="Times New Roman" w:eastAsia="MS Mincho" w:hAnsi="Times New Roman" w:cs="Times New Roman"/>
          <w:i/>
          <w:sz w:val="36"/>
          <w:szCs w:val="36"/>
          <w:lang w:val="uk-UA" w:eastAsia="ja-JP"/>
        </w:rPr>
        <w:t>.</w:t>
      </w:r>
    </w:p>
    <w:p w:rsidR="00130882" w:rsidRPr="00B102FF" w:rsidRDefault="00130882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175406" w:rsidRPr="00B102FF" w:rsidRDefault="00BA69AB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VІІІ. У</w:t>
      </w:r>
      <w:r w:rsidR="009344E9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загальнення і систематизація знань</w:t>
      </w:r>
      <w:r w:rsidR="003000DE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9344E9" w:rsidRPr="00B102FF" w:rsidRDefault="009344E9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9344E9" w:rsidRPr="00B102FF" w:rsidRDefault="00D23855" w:rsidP="00B102FF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</w:t>
      </w:r>
      <w:r w:rsidR="009344E9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ьогодні на уроці ми вивчили ряд понять. Давайте ще раз дамо їм означення ( з наведенням прикладів)</w:t>
      </w:r>
    </w:p>
    <w:p w:rsidR="009344E9" w:rsidRPr="00B102FF" w:rsidRDefault="003000DE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70394EF0" wp14:editId="61963D81">
            <wp:simplePos x="0" y="0"/>
            <wp:positionH relativeFrom="column">
              <wp:posOffset>2872739</wp:posOffset>
            </wp:positionH>
            <wp:positionV relativeFrom="paragraph">
              <wp:posOffset>134620</wp:posOffset>
            </wp:positionV>
            <wp:extent cx="2295525" cy="172164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2FF">
        <w:rPr>
          <w:rFonts w:ascii="Times New Roman" w:eastAsia="MS Mincho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 wp14:anchorId="5B16E6B5" wp14:editId="189D93BC">
            <wp:simplePos x="0" y="0"/>
            <wp:positionH relativeFrom="column">
              <wp:posOffset>-89535</wp:posOffset>
            </wp:positionH>
            <wp:positionV relativeFrom="paragraph">
              <wp:posOffset>134620</wp:posOffset>
            </wp:positionV>
            <wp:extent cx="2409825" cy="1807210"/>
            <wp:effectExtent l="0" t="0" r="952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E9" w:rsidRPr="00B102FF" w:rsidRDefault="009344E9" w:rsidP="00B102FF">
      <w:pPr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</w:p>
    <w:p w:rsidR="00257DC5" w:rsidRPr="00B102FF" w:rsidRDefault="00257DC5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D23855" w:rsidRPr="00B102FF" w:rsidRDefault="008D5079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Слайд 3.                                                           Слайд 4.</w:t>
      </w:r>
    </w:p>
    <w:p w:rsidR="00A116EA" w:rsidRPr="00B102FF" w:rsidRDefault="002E570E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ІХ.</w:t>
      </w:r>
      <w:r w:rsidR="00D23855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П</w:t>
      </w:r>
      <w:r w:rsidR="0003756D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овідомлення домашнього завдання.</w:t>
      </w: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B102FF" w:rsidRDefault="0003756D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Вивчити п.18. «Перевір себе» Виконати</w:t>
      </w:r>
      <w:r w:rsidR="002E570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№644,646,652.</w:t>
      </w:r>
    </w:p>
    <w:p w:rsidR="00F04C14" w:rsidRPr="00B102FF" w:rsidRDefault="0003756D" w:rsidP="009940E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Творче завдання: «Кросворд», «Моя задача»</w:t>
      </w:r>
    </w:p>
    <w:p w:rsidR="007632D6" w:rsidRPr="00B102FF" w:rsidRDefault="00F04C14" w:rsidP="009940E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Підготувати  повідомлення  про математиків.</w:t>
      </w:r>
    </w:p>
    <w:p w:rsidR="00F04C14" w:rsidRPr="00B102FF" w:rsidRDefault="003000DE" w:rsidP="009940E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 wp14:anchorId="39DD866E" wp14:editId="027AFC9C">
            <wp:simplePos x="0" y="0"/>
            <wp:positionH relativeFrom="column">
              <wp:posOffset>81915</wp:posOffset>
            </wp:positionH>
            <wp:positionV relativeFrom="paragraph">
              <wp:posOffset>166370</wp:posOffset>
            </wp:positionV>
            <wp:extent cx="2333625" cy="1750060"/>
            <wp:effectExtent l="0" t="0" r="9525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7632D6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7632D6" w:rsidRPr="00B102FF" w:rsidRDefault="003000DE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                                                     Слайд 5.</w:t>
      </w:r>
    </w:p>
    <w:p w:rsidR="00D23855" w:rsidRPr="00B102FF" w:rsidRDefault="00D23855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30066A" w:rsidRPr="00B102FF" w:rsidRDefault="00D23855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Х. Підсумок уроку.</w:t>
      </w:r>
      <w:r w:rsidR="002E570E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Оцінювання.</w:t>
      </w:r>
      <w:r w:rsidR="0030066A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 xml:space="preserve"> </w:t>
      </w:r>
      <w:r w:rsidR="00A0367E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Рефлексія</w:t>
      </w:r>
      <w:r w:rsidR="0030066A" w:rsidRPr="00B102FF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.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Рівень А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1.    Визначте, яка з подій є неможливою, вірогідною, випадковою: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а)    після зими настане осінь;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б)    у вибраному навмання підручнику буде 288 сторінок;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в)    20 липня в Одесі випаде сніг;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г)    1 січня в Україні почнеться новий рік;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д)    в одного з пасажирів автобуса, в якому я їду, сьогодні день народження;</w:t>
      </w:r>
    </w:p>
    <w:p w:rsidR="002E570E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е)    завтра буде хороша погода.</w:t>
      </w:r>
    </w:p>
    <w:p w:rsidR="007B325B" w:rsidRPr="00B102FF" w:rsidRDefault="009D47CE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</w:t>
      </w:r>
      <w:r w:rsidR="007B325B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2.Визначте, яка з подій є неможливою, вірогідною, випадковою: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а)    я виграю в лотерею, оскільки придбав 3 квитки;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б)    я завтра зустріну живого динозавра;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в)    я підкину монету, і випаде «герб»;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г)    ідучи до школи, я зустріну знайомого, якого не бачив 2 роки;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д)    наступним днем після вівторка буде середа;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е)    наступним днем після середи буде вівторок.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3.    Порівняйте можливості настання випадкових подій, використовуючи для цього вислови «більш імовірно», «менш імовірно», «</w:t>
      </w:r>
      <w:r w:rsidR="00A0367E"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рівноймовірні</w:t>
      </w: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»: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а)    ви прокинулися зранку: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А: сьогодні робочий день;    В: сьогодні вихідний день;</w:t>
      </w:r>
    </w:p>
    <w:p w:rsidR="007B325B" w:rsidRPr="00B102FF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б)    ви підкинули гральний кубик:</w:t>
      </w:r>
    </w:p>
    <w:p w:rsidR="007B325B" w:rsidRDefault="007B325B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B102FF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А: випаде число, кратне 3;    В: випаде число, кратне 2.</w:t>
      </w:r>
    </w:p>
    <w:p w:rsidR="009940EF" w:rsidRDefault="009940EF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9940EF" w:rsidRPr="00B102FF" w:rsidRDefault="009940EF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4. Що на уроці вам сподобалося?</w:t>
      </w:r>
    </w:p>
    <w:p w:rsidR="00A116EA" w:rsidRPr="00B102FF" w:rsidRDefault="00A116EA" w:rsidP="00B102FF">
      <w:pPr>
        <w:tabs>
          <w:tab w:val="left" w:pos="570"/>
        </w:tabs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</w:p>
    <w:p w:rsidR="00A116EA" w:rsidRPr="00C07E9C" w:rsidRDefault="00A116EA" w:rsidP="00C07E9C">
      <w:pPr>
        <w:tabs>
          <w:tab w:val="left" w:pos="2685"/>
        </w:tabs>
        <w:rPr>
          <w:rFonts w:ascii="Times New Roman" w:eastAsia="MS Mincho" w:hAnsi="Times New Roman" w:cs="Times New Roman"/>
          <w:sz w:val="28"/>
          <w:szCs w:val="28"/>
          <w:lang w:val="uk-UA" w:eastAsia="en-GB"/>
        </w:rPr>
      </w:pPr>
    </w:p>
    <w:sectPr w:rsidR="00A116EA" w:rsidRPr="00C07E9C" w:rsidSect="005E4ABE">
      <w:footerReference w:type="default" r:id="rId14"/>
      <w:pgSz w:w="11906" w:h="16838"/>
      <w:pgMar w:top="1134" w:right="851" w:bottom="1134" w:left="1701" w:header="1134" w:footer="1134" w:gutter="0"/>
      <w:pgNumType w:start="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3B2" w:rsidRDefault="002063B2" w:rsidP="007E1809">
      <w:pPr>
        <w:spacing w:after="0" w:line="240" w:lineRule="auto"/>
      </w:pPr>
      <w:r>
        <w:separator/>
      </w:r>
    </w:p>
  </w:endnote>
  <w:endnote w:type="continuationSeparator" w:id="0">
    <w:p w:rsidR="002063B2" w:rsidRDefault="002063B2" w:rsidP="007E1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825326"/>
      <w:docPartObj>
        <w:docPartGallery w:val="Page Numbers (Bottom of Page)"/>
        <w:docPartUnique/>
      </w:docPartObj>
    </w:sdtPr>
    <w:sdtContent>
      <w:p w:rsidR="005E4ABE" w:rsidRDefault="005E4AB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4ABE">
          <w:rPr>
            <w:noProof/>
            <w:lang w:val="ru-RU"/>
          </w:rPr>
          <w:t>64</w:t>
        </w:r>
        <w:r>
          <w:fldChar w:fldCharType="end"/>
        </w:r>
      </w:p>
    </w:sdtContent>
  </w:sdt>
  <w:p w:rsidR="007E1809" w:rsidRDefault="007E18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3B2" w:rsidRDefault="002063B2" w:rsidP="007E1809">
      <w:pPr>
        <w:spacing w:after="0" w:line="240" w:lineRule="auto"/>
      </w:pPr>
      <w:r>
        <w:separator/>
      </w:r>
    </w:p>
  </w:footnote>
  <w:footnote w:type="continuationSeparator" w:id="0">
    <w:p w:rsidR="002063B2" w:rsidRDefault="002063B2" w:rsidP="007E1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F87"/>
    <w:multiLevelType w:val="hybridMultilevel"/>
    <w:tmpl w:val="C6D697A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A8C6DFB"/>
    <w:multiLevelType w:val="hybridMultilevel"/>
    <w:tmpl w:val="78FE489A"/>
    <w:lvl w:ilvl="0" w:tplc="8898C36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C2478"/>
    <w:multiLevelType w:val="hybridMultilevel"/>
    <w:tmpl w:val="79A679F8"/>
    <w:lvl w:ilvl="0" w:tplc="B4DE251E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6E091645"/>
    <w:multiLevelType w:val="hybridMultilevel"/>
    <w:tmpl w:val="0E3A1C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840"/>
    <w:rsid w:val="00031664"/>
    <w:rsid w:val="0003756D"/>
    <w:rsid w:val="00054658"/>
    <w:rsid w:val="000C606C"/>
    <w:rsid w:val="000D638D"/>
    <w:rsid w:val="0010095C"/>
    <w:rsid w:val="00100E79"/>
    <w:rsid w:val="00105840"/>
    <w:rsid w:val="00130882"/>
    <w:rsid w:val="00155353"/>
    <w:rsid w:val="00166400"/>
    <w:rsid w:val="00170D43"/>
    <w:rsid w:val="00173E87"/>
    <w:rsid w:val="00175406"/>
    <w:rsid w:val="00184D8C"/>
    <w:rsid w:val="001D4523"/>
    <w:rsid w:val="001E4F48"/>
    <w:rsid w:val="001F28AF"/>
    <w:rsid w:val="001F54F2"/>
    <w:rsid w:val="001F6DE8"/>
    <w:rsid w:val="002063B2"/>
    <w:rsid w:val="002332C8"/>
    <w:rsid w:val="00257DC5"/>
    <w:rsid w:val="00264AC1"/>
    <w:rsid w:val="00275E48"/>
    <w:rsid w:val="00281741"/>
    <w:rsid w:val="002E570E"/>
    <w:rsid w:val="002F0C8C"/>
    <w:rsid w:val="003000DE"/>
    <w:rsid w:val="0030066A"/>
    <w:rsid w:val="00382F47"/>
    <w:rsid w:val="003971C1"/>
    <w:rsid w:val="00400680"/>
    <w:rsid w:val="00447BC7"/>
    <w:rsid w:val="004B7400"/>
    <w:rsid w:val="004D46E0"/>
    <w:rsid w:val="004F3181"/>
    <w:rsid w:val="00520060"/>
    <w:rsid w:val="005353D1"/>
    <w:rsid w:val="00585F7D"/>
    <w:rsid w:val="005947EB"/>
    <w:rsid w:val="005D6907"/>
    <w:rsid w:val="005E4ABE"/>
    <w:rsid w:val="005F2B3F"/>
    <w:rsid w:val="006444BE"/>
    <w:rsid w:val="006B36DF"/>
    <w:rsid w:val="006E475D"/>
    <w:rsid w:val="00721E9E"/>
    <w:rsid w:val="007632D6"/>
    <w:rsid w:val="00776EEB"/>
    <w:rsid w:val="007A31ED"/>
    <w:rsid w:val="007B325B"/>
    <w:rsid w:val="007E1809"/>
    <w:rsid w:val="008103F6"/>
    <w:rsid w:val="00832B14"/>
    <w:rsid w:val="008541E3"/>
    <w:rsid w:val="00890FC8"/>
    <w:rsid w:val="008B3A76"/>
    <w:rsid w:val="008D5079"/>
    <w:rsid w:val="008F41CB"/>
    <w:rsid w:val="009302AB"/>
    <w:rsid w:val="009344E9"/>
    <w:rsid w:val="00974FCF"/>
    <w:rsid w:val="009751D3"/>
    <w:rsid w:val="00983913"/>
    <w:rsid w:val="00992127"/>
    <w:rsid w:val="009940EF"/>
    <w:rsid w:val="009B6F5D"/>
    <w:rsid w:val="009D47CE"/>
    <w:rsid w:val="00A0367E"/>
    <w:rsid w:val="00A116EA"/>
    <w:rsid w:val="00A35081"/>
    <w:rsid w:val="00A71BD5"/>
    <w:rsid w:val="00A83864"/>
    <w:rsid w:val="00AF24CB"/>
    <w:rsid w:val="00B102FF"/>
    <w:rsid w:val="00B33D43"/>
    <w:rsid w:val="00B63640"/>
    <w:rsid w:val="00B9124C"/>
    <w:rsid w:val="00BA69AB"/>
    <w:rsid w:val="00BA75F5"/>
    <w:rsid w:val="00C07E9C"/>
    <w:rsid w:val="00C17370"/>
    <w:rsid w:val="00C760F4"/>
    <w:rsid w:val="00C86C9C"/>
    <w:rsid w:val="00CB1669"/>
    <w:rsid w:val="00CB27FE"/>
    <w:rsid w:val="00D2316B"/>
    <w:rsid w:val="00D23855"/>
    <w:rsid w:val="00D53A04"/>
    <w:rsid w:val="00DF2C78"/>
    <w:rsid w:val="00E348F3"/>
    <w:rsid w:val="00EB6F5A"/>
    <w:rsid w:val="00EF6842"/>
    <w:rsid w:val="00F04C14"/>
    <w:rsid w:val="00F12301"/>
    <w:rsid w:val="00F13993"/>
    <w:rsid w:val="00F37713"/>
    <w:rsid w:val="00F9119E"/>
    <w:rsid w:val="00FD16B1"/>
    <w:rsid w:val="00FF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40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9751D3"/>
    <w:rPr>
      <w:color w:val="808080"/>
    </w:rPr>
  </w:style>
  <w:style w:type="paragraph" w:styleId="a7">
    <w:name w:val="header"/>
    <w:basedOn w:val="a"/>
    <w:link w:val="a8"/>
    <w:uiPriority w:val="99"/>
    <w:unhideWhenUsed/>
    <w:rsid w:val="007E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09"/>
  </w:style>
  <w:style w:type="paragraph" w:styleId="a9">
    <w:name w:val="footer"/>
    <w:basedOn w:val="a"/>
    <w:link w:val="aa"/>
    <w:uiPriority w:val="99"/>
    <w:unhideWhenUsed/>
    <w:rsid w:val="007E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09"/>
  </w:style>
  <w:style w:type="table" w:styleId="ab">
    <w:name w:val="Table Grid"/>
    <w:basedOn w:val="a1"/>
    <w:uiPriority w:val="59"/>
    <w:rsid w:val="00173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406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9751D3"/>
    <w:rPr>
      <w:color w:val="808080"/>
    </w:rPr>
  </w:style>
  <w:style w:type="paragraph" w:styleId="a7">
    <w:name w:val="header"/>
    <w:basedOn w:val="a"/>
    <w:link w:val="a8"/>
    <w:uiPriority w:val="99"/>
    <w:unhideWhenUsed/>
    <w:rsid w:val="007E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09"/>
  </w:style>
  <w:style w:type="paragraph" w:styleId="a9">
    <w:name w:val="footer"/>
    <w:basedOn w:val="a"/>
    <w:link w:val="aa"/>
    <w:uiPriority w:val="99"/>
    <w:unhideWhenUsed/>
    <w:rsid w:val="007E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09"/>
  </w:style>
  <w:style w:type="table" w:styleId="ab">
    <w:name w:val="Table Grid"/>
    <w:basedOn w:val="a1"/>
    <w:uiPriority w:val="59"/>
    <w:rsid w:val="00173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B3170-E21F-4BCF-91A2-5DF5C677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8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dcterms:created xsi:type="dcterms:W3CDTF">2012-10-30T16:07:00Z</dcterms:created>
  <dcterms:modified xsi:type="dcterms:W3CDTF">2013-01-05T13:31:00Z</dcterms:modified>
</cp:coreProperties>
</file>